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E6E5D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3FC7A1" w14:textId="3F61C03F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487B">
        <w:rPr>
          <w:rFonts w:ascii="Arial" w:hAnsi="Arial" w:cs="Arial"/>
          <w:sz w:val="22"/>
          <w:szCs w:val="22"/>
          <w:highlight w:val="yellow"/>
        </w:rPr>
        <w:t xml:space="preserve">PLEASE PRINT ON LETTERHEAD OF YOUR </w:t>
      </w:r>
      <w:r w:rsidR="00C60651">
        <w:rPr>
          <w:rFonts w:ascii="Arial" w:hAnsi="Arial" w:cs="Arial"/>
          <w:sz w:val="22"/>
          <w:szCs w:val="22"/>
          <w:highlight w:val="yellow"/>
        </w:rPr>
        <w:t>GOVERNMENT AGENCY</w:t>
      </w:r>
      <w:r w:rsidRPr="002D487B">
        <w:rPr>
          <w:rFonts w:ascii="Arial" w:hAnsi="Arial" w:cs="Arial"/>
          <w:sz w:val="22"/>
          <w:szCs w:val="22"/>
          <w:highlight w:val="yellow"/>
        </w:rPr>
        <w:t xml:space="preserve"> AND SIGN and DATE</w:t>
      </w:r>
      <w:r w:rsidRPr="007D11E2">
        <w:rPr>
          <w:rFonts w:ascii="Arial" w:hAnsi="Arial" w:cs="Arial"/>
          <w:sz w:val="22"/>
          <w:szCs w:val="22"/>
        </w:rPr>
        <w:t xml:space="preserve"> </w:t>
      </w:r>
    </w:p>
    <w:p w14:paraId="19DA264F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0FC6EBA" w14:textId="77777777" w:rsidR="00CC3F5A" w:rsidRPr="007D11E2" w:rsidRDefault="00CC3F5A" w:rsidP="00CC3F5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LETTER OF INTENT TO JOIN 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30C118" w14:textId="32E50380" w:rsidR="00CC3F5A" w:rsidRPr="007D11E2" w:rsidRDefault="5D8FBD22" w:rsidP="23C5871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3240E13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CHILDREN’S ENVIRONMENTAL HEALTH</w:t>
      </w:r>
      <w:r w:rsidR="00CC3F5A" w:rsidRPr="3240E139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COLLABORATIVE</w:t>
      </w:r>
      <w:r w:rsidR="00CC3F5A" w:rsidRPr="3240E13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6C824C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09CF6984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color w:val="1A0DAB"/>
          <w:sz w:val="22"/>
          <w:szCs w:val="22"/>
        </w:rPr>
        <w:t> </w:t>
      </w:r>
    </w:p>
    <w:p w14:paraId="0EE32336" w14:textId="0540EC65" w:rsidR="00CC3F5A" w:rsidRPr="007D11E2" w:rsidRDefault="00CC3F5A" w:rsidP="23C5871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It is with great pleasure that I sign on to the Children</w:t>
      </w:r>
      <w:r w:rsidR="280ED450"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’s Environmental Health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Collaborative</w:t>
      </w:r>
      <w:r w:rsidR="00863F6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the Partnership for a Lead-Free Future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Pr="3240E139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letter indicates [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insert name of </w:t>
      </w:r>
      <w:r w:rsidR="00D73CE3" w:rsidRPr="006A47A3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governmen</w:t>
      </w:r>
      <w:r w:rsidR="00C60651" w:rsidRPr="006A47A3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t </w:t>
      </w:r>
      <w:r w:rsidR="006A47A3" w:rsidRPr="006A47A3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ministry, department or agency</w:t>
      </w:r>
      <w:r w:rsidRPr="00C60651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]</w:t>
      </w:r>
      <w:r w:rsidR="57810AD3"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’s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commitment to protect children from the impacts of climate change and environmental degradation. </w:t>
      </w:r>
    </w:p>
    <w:p w14:paraId="3ACA7DE6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054CABA3" w14:textId="1DAD6663" w:rsidR="00CC3F5A" w:rsidRPr="007D11E2" w:rsidRDefault="00CC3F5A" w:rsidP="3240E1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As part of our contribution to the Collaborative</w:t>
      </w:r>
      <w:r w:rsidR="00863F6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the Partnership</w:t>
      </w:r>
      <w:r w:rsidRPr="3240E139">
        <w:rPr>
          <w:rStyle w:val="normaltextrun"/>
          <w:rFonts w:ascii="Arial" w:hAnsi="Arial" w:cs="Arial"/>
          <w:color w:val="000000" w:themeColor="text1"/>
          <w:sz w:val="22"/>
          <w:szCs w:val="22"/>
        </w:rPr>
        <w:t>, we commit to the following activities.</w:t>
      </w:r>
    </w:p>
    <w:p w14:paraId="69613FD7" w14:textId="0E6A3869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Fonts w:ascii="Arial" w:hAnsi="Arial" w:cs="Arial"/>
          <w:sz w:val="22"/>
          <w:szCs w:val="22"/>
          <w:highlight w:val="yellow"/>
        </w:rPr>
        <w:t xml:space="preserve">[Insert description of </w:t>
      </w:r>
      <w:r w:rsidR="006F69C3">
        <w:rPr>
          <w:rFonts w:ascii="Arial" w:hAnsi="Arial" w:cs="Arial"/>
          <w:sz w:val="22"/>
          <w:szCs w:val="22"/>
          <w:highlight w:val="yellow"/>
        </w:rPr>
        <w:t xml:space="preserve">the key areas that your </w:t>
      </w:r>
      <w:r w:rsidR="00C60651">
        <w:rPr>
          <w:rFonts w:ascii="Arial" w:hAnsi="Arial" w:cs="Arial"/>
          <w:sz w:val="22"/>
          <w:szCs w:val="22"/>
          <w:highlight w:val="yellow"/>
        </w:rPr>
        <w:t>institution</w:t>
      </w:r>
      <w:r w:rsidR="006F69C3">
        <w:rPr>
          <w:rFonts w:ascii="Arial" w:hAnsi="Arial" w:cs="Arial"/>
          <w:sz w:val="22"/>
          <w:szCs w:val="22"/>
          <w:highlight w:val="yellow"/>
        </w:rPr>
        <w:t xml:space="preserve"> will contribute towards. </w:t>
      </w:r>
      <w:r w:rsidRPr="007D11E2">
        <w:rPr>
          <w:rFonts w:ascii="Arial" w:hAnsi="Arial" w:cs="Arial"/>
          <w:sz w:val="22"/>
          <w:szCs w:val="22"/>
          <w:highlight w:val="yellow"/>
        </w:rPr>
        <w:t xml:space="preserve">Examples </w:t>
      </w:r>
      <w:r w:rsidR="006F69C3">
        <w:rPr>
          <w:rFonts w:ascii="Arial" w:hAnsi="Arial" w:cs="Arial"/>
          <w:sz w:val="22"/>
          <w:szCs w:val="22"/>
          <w:highlight w:val="yellow"/>
        </w:rPr>
        <w:t xml:space="preserve">can </w:t>
      </w:r>
      <w:r w:rsidRPr="007D11E2">
        <w:rPr>
          <w:rFonts w:ascii="Arial" w:hAnsi="Arial" w:cs="Arial"/>
          <w:sz w:val="22"/>
          <w:szCs w:val="22"/>
          <w:highlight w:val="yellow"/>
        </w:rPr>
        <w:t>include one or more of those listed below.</w:t>
      </w:r>
      <w:r w:rsidR="00701F33">
        <w:rPr>
          <w:rFonts w:ascii="Arial" w:hAnsi="Arial" w:cs="Arial"/>
          <w:sz w:val="22"/>
          <w:szCs w:val="22"/>
        </w:rPr>
        <w:t>]</w:t>
      </w:r>
    </w:p>
    <w:p w14:paraId="35D10FA1" w14:textId="77777777" w:rsidR="00CC3F5A" w:rsidRPr="007D11E2" w:rsidRDefault="00CC3F5A" w:rsidP="00CC3F5A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30516277" w14:textId="14FA2B95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Advocate for </w:t>
      </w:r>
      <w:r w:rsidR="001A64F3">
        <w:rPr>
          <w:rStyle w:val="normaltextrun"/>
          <w:rFonts w:ascii="Arial" w:hAnsi="Arial" w:cs="Arial"/>
          <w:color w:val="000000"/>
          <w:sz w:val="22"/>
          <w:szCs w:val="22"/>
        </w:rPr>
        <w:t xml:space="preserve">prioritizing </w:t>
      </w: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children’s environmental health</w:t>
      </w:r>
      <w:r w:rsidR="001A64F3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 key international forums</w:t>
      </w:r>
      <w:r w:rsidR="00155A1B">
        <w:rPr>
          <w:rStyle w:val="normaltextrun"/>
          <w:rFonts w:ascii="Arial" w:hAnsi="Arial" w:cs="Arial"/>
          <w:color w:val="000000"/>
          <w:sz w:val="22"/>
          <w:szCs w:val="22"/>
        </w:rPr>
        <w:t>, including through</w:t>
      </w: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 joint co-branded communication and advocacy products, when </w:t>
      </w:r>
      <w:r w:rsidR="00155A1B">
        <w:rPr>
          <w:rStyle w:val="normaltextrun"/>
          <w:rFonts w:ascii="Arial" w:hAnsi="Arial" w:cs="Arial"/>
          <w:color w:val="000000"/>
          <w:sz w:val="22"/>
          <w:szCs w:val="22"/>
        </w:rPr>
        <w:t>feasible</w:t>
      </w:r>
      <w:r w:rsidR="00FD023F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</w:p>
    <w:p w14:paraId="3D3B33F1" w14:textId="3AA3EA52" w:rsidR="00CC3F5A" w:rsidRPr="007D11E2" w:rsidRDefault="007C18BE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Contribute 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research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on the 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specific </w:t>
      </w:r>
      <w:r w:rsidR="00F6071E">
        <w:rPr>
          <w:rStyle w:val="normaltextrun"/>
          <w:rFonts w:ascii="Arial" w:hAnsi="Arial" w:cs="Arial"/>
          <w:color w:val="000000"/>
          <w:sz w:val="22"/>
          <w:szCs w:val="22"/>
        </w:rPr>
        <w:t xml:space="preserve">impacts of climate change and environmental degradation on </w:t>
      </w:r>
      <w:r w:rsidR="00F63151">
        <w:rPr>
          <w:rStyle w:val="normaltextrun"/>
          <w:rFonts w:ascii="Arial" w:hAnsi="Arial" w:cs="Arial"/>
          <w:color w:val="000000"/>
          <w:sz w:val="22"/>
          <w:szCs w:val="22"/>
        </w:rPr>
        <w:t xml:space="preserve">children’s health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and </w:t>
      </w:r>
      <w:r w:rsidR="00F63151">
        <w:rPr>
          <w:rStyle w:val="normaltextrun"/>
          <w:rFonts w:ascii="Arial" w:hAnsi="Arial" w:cs="Arial"/>
          <w:color w:val="000000"/>
          <w:sz w:val="22"/>
          <w:szCs w:val="22"/>
        </w:rPr>
        <w:t xml:space="preserve">sharing guidance, </w:t>
      </w:r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tools and </w:t>
      </w:r>
      <w:proofErr w:type="gramStart"/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>best-practices</w:t>
      </w:r>
      <w:proofErr w:type="gramEnd"/>
      <w:r w:rsidR="00F63151"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410A6">
        <w:rPr>
          <w:rStyle w:val="normaltextrun"/>
          <w:rFonts w:ascii="Arial" w:hAnsi="Arial" w:cs="Arial"/>
          <w:color w:val="000000"/>
          <w:sz w:val="22"/>
          <w:szCs w:val="22"/>
        </w:rPr>
        <w:t xml:space="preserve">to protect </w:t>
      </w:r>
      <w:r w:rsidR="00FD023F">
        <w:rPr>
          <w:rStyle w:val="normaltextrun"/>
          <w:rFonts w:ascii="Arial" w:hAnsi="Arial" w:cs="Arial"/>
          <w:color w:val="000000"/>
          <w:sz w:val="22"/>
          <w:szCs w:val="22"/>
        </w:rPr>
        <w:t>children from these impacts</w:t>
      </w:r>
      <w:r w:rsidR="00CC3F5A" w:rsidRPr="007D11E2">
        <w:rPr>
          <w:rStyle w:val="normaltextrun"/>
          <w:rFonts w:ascii="Arial" w:hAnsi="Arial" w:cs="Arial"/>
          <w:color w:val="000000"/>
          <w:sz w:val="22"/>
          <w:szCs w:val="22"/>
        </w:rPr>
        <w:t>;</w:t>
      </w:r>
      <w:r w:rsidR="00CC3F5A"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446DAF" w14:textId="77777777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Provide technical assistance, expertise and technical resources on children’s environmental </w:t>
      </w:r>
      <w:proofErr w:type="gramStart"/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health;</w:t>
      </w:r>
      <w:proofErr w:type="gramEnd"/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3090D8" w14:textId="375E2CAF" w:rsidR="00CC3F5A" w:rsidRPr="007D11E2" w:rsidRDefault="00CC3F5A" w:rsidP="00CC3F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Participate in joint convenings and promote coherent approaches to protecting children environmental health</w:t>
      </w:r>
      <w:r w:rsidR="002D487B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633F657" w14:textId="77777777" w:rsidR="00CC3F5A" w:rsidRDefault="00CC3F5A" w:rsidP="00CC3F5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7C11CB0D" w14:textId="77777777" w:rsidR="00202ADD" w:rsidRPr="007D11E2" w:rsidRDefault="00202ADD" w:rsidP="00CC3F5A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127E1F0E" w14:textId="43B8FA25" w:rsidR="00CC3F5A" w:rsidRPr="007D11E2" w:rsidRDefault="00CC3F5A" w:rsidP="4770D4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We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agree to have our logo displayed</w:t>
      </w:r>
      <w:r w:rsidR="00202ADD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amongst the list of partners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 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Collaborative</w:t>
      </w:r>
      <w:r w:rsidR="00863F6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Partnership’s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website</w:t>
      </w:r>
      <w:r w:rsidR="4CF4408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updated brochure, </w:t>
      </w:r>
      <w:r w:rsidR="00701F33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and working with UNICEF 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advance children’s health</w:t>
      </w:r>
      <w:r w:rsidR="00EB7FEC"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>, development</w:t>
      </w:r>
      <w:r w:rsidRPr="4770D4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well-being.</w:t>
      </w:r>
      <w:r w:rsidRPr="4770D46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B7A1F7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67153D9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Yours sincerely,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E7C5C2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sz w:val="22"/>
          <w:szCs w:val="22"/>
        </w:rPr>
        <w:t> </w:t>
      </w:r>
    </w:p>
    <w:p w14:paraId="3A9A7466" w14:textId="77777777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7D11E2">
        <w:rPr>
          <w:rStyle w:val="normaltextrun"/>
          <w:rFonts w:ascii="Arial" w:hAnsi="Arial" w:cs="Arial"/>
          <w:color w:val="000000"/>
          <w:sz w:val="22"/>
          <w:szCs w:val="22"/>
        </w:rPr>
        <w:t>[</w:t>
      </w: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Insert signature</w:t>
      </w:r>
      <w:r w:rsidRPr="002D487B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52704D7D" w14:textId="77777777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Name</w:t>
      </w:r>
    </w:p>
    <w:p w14:paraId="3959857C" w14:textId="77777777" w:rsidR="00CC3F5A" w:rsidRDefault="00CC3F5A" w:rsidP="00CC3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Title</w:t>
      </w:r>
    </w:p>
    <w:p w14:paraId="7CB9DCAA" w14:textId="77777777" w:rsidR="006A47A3" w:rsidRPr="006A47A3" w:rsidRDefault="00C60651" w:rsidP="00CC3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 xml:space="preserve">Government </w:t>
      </w:r>
      <w:r w:rsidR="006A47A3" w:rsidRPr="006A47A3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ministry, department or agency</w:t>
      </w:r>
    </w:p>
    <w:p w14:paraId="3A62AE0E" w14:textId="35F114DB" w:rsidR="00CC3F5A" w:rsidRPr="002D487B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Country</w:t>
      </w:r>
      <w:r w:rsidRPr="002D487B">
        <w:rPr>
          <w:rStyle w:val="eop"/>
          <w:rFonts w:ascii="Arial" w:hAnsi="Arial" w:cs="Arial"/>
          <w:color w:val="000000"/>
          <w:sz w:val="22"/>
          <w:szCs w:val="22"/>
          <w:highlight w:val="yellow"/>
        </w:rPr>
        <w:t> </w:t>
      </w:r>
    </w:p>
    <w:p w14:paraId="76BC17EA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487B">
        <w:rPr>
          <w:rStyle w:val="normaltextrun"/>
          <w:rFonts w:ascii="Arial" w:hAnsi="Arial" w:cs="Arial"/>
          <w:color w:val="000000"/>
          <w:sz w:val="22"/>
          <w:szCs w:val="22"/>
          <w:highlight w:val="yellow"/>
        </w:rPr>
        <w:t>Date]</w:t>
      </w: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EE5B2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D11E2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2AC2D9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281F21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E308451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650E0DB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7CF0BB3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D009935" w14:textId="77777777" w:rsidR="00CC3F5A" w:rsidRPr="007D11E2" w:rsidRDefault="00CC3F5A" w:rsidP="00CC3F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D46A5BD" w14:textId="29E77D05" w:rsidR="005202A7" w:rsidRPr="009A5CBA" w:rsidRDefault="005202A7" w:rsidP="009A5CBA">
      <w:pPr>
        <w:rPr>
          <w:rStyle w:val="eop"/>
          <w:rFonts w:ascii="Arial" w:eastAsia="Times New Roman" w:hAnsi="Arial" w:cs="Arial"/>
          <w:b/>
          <w:bCs/>
          <w:kern w:val="0"/>
          <w14:ligatures w14:val="none"/>
        </w:rPr>
      </w:pPr>
    </w:p>
    <w:sectPr w:rsidR="005202A7" w:rsidRPr="009A5CBA" w:rsidSect="00871F20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AF26" w14:textId="77777777" w:rsidR="0028531F" w:rsidRDefault="0028531F" w:rsidP="002317EF">
      <w:pPr>
        <w:spacing w:after="0" w:line="240" w:lineRule="auto"/>
      </w:pPr>
      <w:r>
        <w:separator/>
      </w:r>
    </w:p>
  </w:endnote>
  <w:endnote w:type="continuationSeparator" w:id="0">
    <w:p w14:paraId="1B677AED" w14:textId="77777777" w:rsidR="0028531F" w:rsidRDefault="0028531F" w:rsidP="0023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814825"/>
      <w:docPartObj>
        <w:docPartGallery w:val="Page Numbers (Bottom of Page)"/>
        <w:docPartUnique/>
      </w:docPartObj>
    </w:sdtPr>
    <w:sdtContent>
      <w:p w14:paraId="248D8539" w14:textId="4A72B406" w:rsidR="002317EF" w:rsidRDefault="002317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C0D3145" w14:textId="77777777" w:rsidR="002317EF" w:rsidRDefault="00231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A92C7" w14:textId="77777777" w:rsidR="0028531F" w:rsidRDefault="0028531F" w:rsidP="002317EF">
      <w:pPr>
        <w:spacing w:after="0" w:line="240" w:lineRule="auto"/>
      </w:pPr>
      <w:r>
        <w:separator/>
      </w:r>
    </w:p>
  </w:footnote>
  <w:footnote w:type="continuationSeparator" w:id="0">
    <w:p w14:paraId="7F8A0AF4" w14:textId="77777777" w:rsidR="0028531F" w:rsidRDefault="0028531F" w:rsidP="0023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417D"/>
    <w:multiLevelType w:val="multilevel"/>
    <w:tmpl w:val="181C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933CA"/>
    <w:multiLevelType w:val="multilevel"/>
    <w:tmpl w:val="2DE4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27ACA"/>
    <w:multiLevelType w:val="hybridMultilevel"/>
    <w:tmpl w:val="F652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122A"/>
    <w:multiLevelType w:val="hybridMultilevel"/>
    <w:tmpl w:val="FCD4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00397"/>
    <w:multiLevelType w:val="multilevel"/>
    <w:tmpl w:val="9E9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F2E84"/>
    <w:multiLevelType w:val="multilevel"/>
    <w:tmpl w:val="8AB4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C7FBC"/>
    <w:multiLevelType w:val="hybridMultilevel"/>
    <w:tmpl w:val="9702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5C32"/>
    <w:multiLevelType w:val="multilevel"/>
    <w:tmpl w:val="92E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96253"/>
    <w:multiLevelType w:val="multilevel"/>
    <w:tmpl w:val="9E9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A96E31"/>
    <w:multiLevelType w:val="hybridMultilevel"/>
    <w:tmpl w:val="72EADE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A6082C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507A1"/>
    <w:multiLevelType w:val="multilevel"/>
    <w:tmpl w:val="BC9E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F6CB4"/>
    <w:multiLevelType w:val="multilevel"/>
    <w:tmpl w:val="117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644794"/>
    <w:multiLevelType w:val="hybridMultilevel"/>
    <w:tmpl w:val="CA7C95AC"/>
    <w:lvl w:ilvl="0" w:tplc="09682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F62DE"/>
    <w:multiLevelType w:val="multilevel"/>
    <w:tmpl w:val="92E0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021756">
    <w:abstractNumId w:val="7"/>
  </w:num>
  <w:num w:numId="2" w16cid:durableId="2060669231">
    <w:abstractNumId w:val="2"/>
  </w:num>
  <w:num w:numId="3" w16cid:durableId="1008405888">
    <w:abstractNumId w:val="3"/>
  </w:num>
  <w:num w:numId="4" w16cid:durableId="1351877168">
    <w:abstractNumId w:val="9"/>
  </w:num>
  <w:num w:numId="5" w16cid:durableId="727454424">
    <w:abstractNumId w:val="0"/>
  </w:num>
  <w:num w:numId="6" w16cid:durableId="613101151">
    <w:abstractNumId w:val="8"/>
  </w:num>
  <w:num w:numId="7" w16cid:durableId="1754668314">
    <w:abstractNumId w:val="4"/>
  </w:num>
  <w:num w:numId="8" w16cid:durableId="2077392118">
    <w:abstractNumId w:val="10"/>
  </w:num>
  <w:num w:numId="9" w16cid:durableId="15234087">
    <w:abstractNumId w:val="11"/>
  </w:num>
  <w:num w:numId="10" w16cid:durableId="845829485">
    <w:abstractNumId w:val="5"/>
  </w:num>
  <w:num w:numId="11" w16cid:durableId="1632205063">
    <w:abstractNumId w:val="1"/>
  </w:num>
  <w:num w:numId="12" w16cid:durableId="1557087083">
    <w:abstractNumId w:val="12"/>
  </w:num>
  <w:num w:numId="13" w16cid:durableId="665743889">
    <w:abstractNumId w:val="6"/>
  </w:num>
  <w:num w:numId="14" w16cid:durableId="82085294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BF"/>
    <w:rsid w:val="00007E1A"/>
    <w:rsid w:val="0001264E"/>
    <w:rsid w:val="0009503E"/>
    <w:rsid w:val="000B3CF4"/>
    <w:rsid w:val="000D250E"/>
    <w:rsid w:val="000E3154"/>
    <w:rsid w:val="000F6D15"/>
    <w:rsid w:val="00127E3F"/>
    <w:rsid w:val="00155A1B"/>
    <w:rsid w:val="001711B6"/>
    <w:rsid w:val="001A2BD8"/>
    <w:rsid w:val="001A64F3"/>
    <w:rsid w:val="001B3225"/>
    <w:rsid w:val="001B45F7"/>
    <w:rsid w:val="001B62F3"/>
    <w:rsid w:val="001C5DE7"/>
    <w:rsid w:val="001D626F"/>
    <w:rsid w:val="001D6294"/>
    <w:rsid w:val="001E002A"/>
    <w:rsid w:val="001E775B"/>
    <w:rsid w:val="00202ADD"/>
    <w:rsid w:val="00207D1C"/>
    <w:rsid w:val="00222279"/>
    <w:rsid w:val="00222F05"/>
    <w:rsid w:val="00225818"/>
    <w:rsid w:val="002317EF"/>
    <w:rsid w:val="00244856"/>
    <w:rsid w:val="002459DC"/>
    <w:rsid w:val="0025451B"/>
    <w:rsid w:val="00283DE8"/>
    <w:rsid w:val="0028531F"/>
    <w:rsid w:val="00287858"/>
    <w:rsid w:val="00287CD1"/>
    <w:rsid w:val="002A03D4"/>
    <w:rsid w:val="002A629E"/>
    <w:rsid w:val="002B1A4E"/>
    <w:rsid w:val="002B2E24"/>
    <w:rsid w:val="002B5F6C"/>
    <w:rsid w:val="002D3FBB"/>
    <w:rsid w:val="002D487B"/>
    <w:rsid w:val="002D6403"/>
    <w:rsid w:val="002D8D9B"/>
    <w:rsid w:val="00325152"/>
    <w:rsid w:val="003325E7"/>
    <w:rsid w:val="003353C6"/>
    <w:rsid w:val="00357393"/>
    <w:rsid w:val="0036093F"/>
    <w:rsid w:val="00363114"/>
    <w:rsid w:val="003703E2"/>
    <w:rsid w:val="00390A7B"/>
    <w:rsid w:val="003C1EEC"/>
    <w:rsid w:val="003F2761"/>
    <w:rsid w:val="003F5D58"/>
    <w:rsid w:val="00400D49"/>
    <w:rsid w:val="004065F9"/>
    <w:rsid w:val="00430816"/>
    <w:rsid w:val="00435D96"/>
    <w:rsid w:val="004437C8"/>
    <w:rsid w:val="00477BDF"/>
    <w:rsid w:val="00481446"/>
    <w:rsid w:val="0048300D"/>
    <w:rsid w:val="0048372C"/>
    <w:rsid w:val="00483DB1"/>
    <w:rsid w:val="004A13A4"/>
    <w:rsid w:val="004A4508"/>
    <w:rsid w:val="004B7A60"/>
    <w:rsid w:val="004C2585"/>
    <w:rsid w:val="004F21B8"/>
    <w:rsid w:val="005202A7"/>
    <w:rsid w:val="00523E3F"/>
    <w:rsid w:val="0052727E"/>
    <w:rsid w:val="00560BBE"/>
    <w:rsid w:val="0056538F"/>
    <w:rsid w:val="00584E4C"/>
    <w:rsid w:val="00587745"/>
    <w:rsid w:val="005B4455"/>
    <w:rsid w:val="005D3AEB"/>
    <w:rsid w:val="005F1432"/>
    <w:rsid w:val="00616252"/>
    <w:rsid w:val="00625F4A"/>
    <w:rsid w:val="00670A7E"/>
    <w:rsid w:val="00682CE0"/>
    <w:rsid w:val="00687D0B"/>
    <w:rsid w:val="00696284"/>
    <w:rsid w:val="006A47A3"/>
    <w:rsid w:val="006B2955"/>
    <w:rsid w:val="006C72C7"/>
    <w:rsid w:val="006D473D"/>
    <w:rsid w:val="006F69C3"/>
    <w:rsid w:val="007004C0"/>
    <w:rsid w:val="00701F33"/>
    <w:rsid w:val="007176C2"/>
    <w:rsid w:val="0072380A"/>
    <w:rsid w:val="007410A6"/>
    <w:rsid w:val="00751610"/>
    <w:rsid w:val="00784E18"/>
    <w:rsid w:val="00796566"/>
    <w:rsid w:val="007B7CD9"/>
    <w:rsid w:val="007C18BE"/>
    <w:rsid w:val="007D11E2"/>
    <w:rsid w:val="007D3D99"/>
    <w:rsid w:val="007F0D59"/>
    <w:rsid w:val="007F0F85"/>
    <w:rsid w:val="008246C7"/>
    <w:rsid w:val="008262BB"/>
    <w:rsid w:val="0082B3AB"/>
    <w:rsid w:val="00855552"/>
    <w:rsid w:val="008559BF"/>
    <w:rsid w:val="00857D15"/>
    <w:rsid w:val="00863F62"/>
    <w:rsid w:val="00871F20"/>
    <w:rsid w:val="008829AA"/>
    <w:rsid w:val="00885B87"/>
    <w:rsid w:val="00892D0F"/>
    <w:rsid w:val="008E6152"/>
    <w:rsid w:val="008E6FD3"/>
    <w:rsid w:val="00920A74"/>
    <w:rsid w:val="00926CA3"/>
    <w:rsid w:val="00927B3A"/>
    <w:rsid w:val="00944CD3"/>
    <w:rsid w:val="00973971"/>
    <w:rsid w:val="009842FF"/>
    <w:rsid w:val="00986CF6"/>
    <w:rsid w:val="00991908"/>
    <w:rsid w:val="009A5CBA"/>
    <w:rsid w:val="009B523E"/>
    <w:rsid w:val="009B6F6F"/>
    <w:rsid w:val="009D4299"/>
    <w:rsid w:val="009D7A5F"/>
    <w:rsid w:val="009E1835"/>
    <w:rsid w:val="009E3ADF"/>
    <w:rsid w:val="00A02611"/>
    <w:rsid w:val="00A03037"/>
    <w:rsid w:val="00A11A02"/>
    <w:rsid w:val="00A230DE"/>
    <w:rsid w:val="00A502E7"/>
    <w:rsid w:val="00A56389"/>
    <w:rsid w:val="00A71AF7"/>
    <w:rsid w:val="00A81F50"/>
    <w:rsid w:val="00A8560F"/>
    <w:rsid w:val="00A9519D"/>
    <w:rsid w:val="00AC0D10"/>
    <w:rsid w:val="00AD4C17"/>
    <w:rsid w:val="00B2297D"/>
    <w:rsid w:val="00B4140E"/>
    <w:rsid w:val="00B549C8"/>
    <w:rsid w:val="00B60F55"/>
    <w:rsid w:val="00B61A43"/>
    <w:rsid w:val="00B622E4"/>
    <w:rsid w:val="00BA26EB"/>
    <w:rsid w:val="00BB3CB3"/>
    <w:rsid w:val="00BC1233"/>
    <w:rsid w:val="00BD0155"/>
    <w:rsid w:val="00BF3B6B"/>
    <w:rsid w:val="00C00AB0"/>
    <w:rsid w:val="00C42290"/>
    <w:rsid w:val="00C439E1"/>
    <w:rsid w:val="00C4719D"/>
    <w:rsid w:val="00C51FD3"/>
    <w:rsid w:val="00C60651"/>
    <w:rsid w:val="00C655D6"/>
    <w:rsid w:val="00C770A5"/>
    <w:rsid w:val="00C82205"/>
    <w:rsid w:val="00C91980"/>
    <w:rsid w:val="00CC2212"/>
    <w:rsid w:val="00CC3F5A"/>
    <w:rsid w:val="00CE318F"/>
    <w:rsid w:val="00CE67BB"/>
    <w:rsid w:val="00CF0435"/>
    <w:rsid w:val="00CF64C0"/>
    <w:rsid w:val="00D142D0"/>
    <w:rsid w:val="00D225E8"/>
    <w:rsid w:val="00D30F28"/>
    <w:rsid w:val="00D73CE3"/>
    <w:rsid w:val="00D85FB1"/>
    <w:rsid w:val="00D95A05"/>
    <w:rsid w:val="00DB5A81"/>
    <w:rsid w:val="00DD6095"/>
    <w:rsid w:val="00DF14A2"/>
    <w:rsid w:val="00E218DD"/>
    <w:rsid w:val="00E354FC"/>
    <w:rsid w:val="00E568C9"/>
    <w:rsid w:val="00E77335"/>
    <w:rsid w:val="00EA238E"/>
    <w:rsid w:val="00EB7FEC"/>
    <w:rsid w:val="00EE2AD1"/>
    <w:rsid w:val="00F6071E"/>
    <w:rsid w:val="00F63151"/>
    <w:rsid w:val="00F80470"/>
    <w:rsid w:val="00F97EAC"/>
    <w:rsid w:val="00FA3886"/>
    <w:rsid w:val="00FD023F"/>
    <w:rsid w:val="00FD4C0D"/>
    <w:rsid w:val="0140B1DD"/>
    <w:rsid w:val="0192CFC6"/>
    <w:rsid w:val="044677F2"/>
    <w:rsid w:val="04483273"/>
    <w:rsid w:val="0489EE30"/>
    <w:rsid w:val="076146E9"/>
    <w:rsid w:val="0777CCB6"/>
    <w:rsid w:val="08BEF0F7"/>
    <w:rsid w:val="09D12C55"/>
    <w:rsid w:val="09DF19F4"/>
    <w:rsid w:val="09E5B4D5"/>
    <w:rsid w:val="0C38617A"/>
    <w:rsid w:val="0EBE3796"/>
    <w:rsid w:val="12D537F8"/>
    <w:rsid w:val="130280D6"/>
    <w:rsid w:val="13344887"/>
    <w:rsid w:val="162EB7EB"/>
    <w:rsid w:val="18728E9A"/>
    <w:rsid w:val="19246F54"/>
    <w:rsid w:val="1AB08E94"/>
    <w:rsid w:val="1AD9E79A"/>
    <w:rsid w:val="1B1E18F1"/>
    <w:rsid w:val="1C22A532"/>
    <w:rsid w:val="1C630082"/>
    <w:rsid w:val="1D928B55"/>
    <w:rsid w:val="1E4A4796"/>
    <w:rsid w:val="1F4C43CB"/>
    <w:rsid w:val="2048C0F2"/>
    <w:rsid w:val="20E8142C"/>
    <w:rsid w:val="23C58719"/>
    <w:rsid w:val="240F2844"/>
    <w:rsid w:val="246CACA3"/>
    <w:rsid w:val="2760DC90"/>
    <w:rsid w:val="27C783B9"/>
    <w:rsid w:val="280ED450"/>
    <w:rsid w:val="2963541A"/>
    <w:rsid w:val="2A3537DC"/>
    <w:rsid w:val="2CCCDEC9"/>
    <w:rsid w:val="309B273A"/>
    <w:rsid w:val="3240E139"/>
    <w:rsid w:val="33723C80"/>
    <w:rsid w:val="34B67E0C"/>
    <w:rsid w:val="361B09C7"/>
    <w:rsid w:val="36980B8B"/>
    <w:rsid w:val="38B85D5D"/>
    <w:rsid w:val="3B2586FD"/>
    <w:rsid w:val="3B6F02FD"/>
    <w:rsid w:val="3B7FB4D2"/>
    <w:rsid w:val="3EA551E5"/>
    <w:rsid w:val="3EC7D6B4"/>
    <w:rsid w:val="41D03F4E"/>
    <w:rsid w:val="425E5B11"/>
    <w:rsid w:val="4303FDDD"/>
    <w:rsid w:val="44AE0803"/>
    <w:rsid w:val="462D97B8"/>
    <w:rsid w:val="4770D46C"/>
    <w:rsid w:val="4C638E79"/>
    <w:rsid w:val="4CF44083"/>
    <w:rsid w:val="4D35D225"/>
    <w:rsid w:val="4DFF5EDA"/>
    <w:rsid w:val="50E1654E"/>
    <w:rsid w:val="51185305"/>
    <w:rsid w:val="518140AD"/>
    <w:rsid w:val="521926A2"/>
    <w:rsid w:val="52D2CFFD"/>
    <w:rsid w:val="53140846"/>
    <w:rsid w:val="545B5593"/>
    <w:rsid w:val="54AFD8A7"/>
    <w:rsid w:val="55F43031"/>
    <w:rsid w:val="57306AD3"/>
    <w:rsid w:val="577FFB14"/>
    <w:rsid w:val="57810AD3"/>
    <w:rsid w:val="57BEB86D"/>
    <w:rsid w:val="57F4F59A"/>
    <w:rsid w:val="5CF5FBB7"/>
    <w:rsid w:val="5CFEA42E"/>
    <w:rsid w:val="5D8FBD22"/>
    <w:rsid w:val="5DDBD82D"/>
    <w:rsid w:val="5FB29D8C"/>
    <w:rsid w:val="630358BA"/>
    <w:rsid w:val="645A5C35"/>
    <w:rsid w:val="64CD9574"/>
    <w:rsid w:val="650E0D32"/>
    <w:rsid w:val="660BF8C8"/>
    <w:rsid w:val="68283CD5"/>
    <w:rsid w:val="68D837C9"/>
    <w:rsid w:val="68E5BCFC"/>
    <w:rsid w:val="6A0920C8"/>
    <w:rsid w:val="6A32CFE1"/>
    <w:rsid w:val="6A74082A"/>
    <w:rsid w:val="6AC9F7F3"/>
    <w:rsid w:val="6DB9251D"/>
    <w:rsid w:val="6DE35F8C"/>
    <w:rsid w:val="6E33DF03"/>
    <w:rsid w:val="6FCD28C6"/>
    <w:rsid w:val="70334EBA"/>
    <w:rsid w:val="727F1A0F"/>
    <w:rsid w:val="728C9640"/>
    <w:rsid w:val="742866A1"/>
    <w:rsid w:val="757A47CC"/>
    <w:rsid w:val="75B6BAD1"/>
    <w:rsid w:val="75C3CE81"/>
    <w:rsid w:val="76A1C6F0"/>
    <w:rsid w:val="76A2903E"/>
    <w:rsid w:val="77762495"/>
    <w:rsid w:val="777F9B6F"/>
    <w:rsid w:val="778E33D5"/>
    <w:rsid w:val="7820C3F1"/>
    <w:rsid w:val="7889B17D"/>
    <w:rsid w:val="7B0672F7"/>
    <w:rsid w:val="7DDCBAF9"/>
    <w:rsid w:val="7F9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70C8"/>
  <w15:chartTrackingRefBased/>
  <w15:docId w15:val="{2DC982FD-B6C5-4DFC-87F9-0DE3789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559BF"/>
  </w:style>
  <w:style w:type="character" w:customStyle="1" w:styleId="eop">
    <w:name w:val="eop"/>
    <w:basedOn w:val="DefaultParagraphFont"/>
    <w:rsid w:val="008559BF"/>
  </w:style>
  <w:style w:type="character" w:customStyle="1" w:styleId="scxw180133748">
    <w:name w:val="scxw180133748"/>
    <w:basedOn w:val="DefaultParagraphFont"/>
    <w:rsid w:val="008559BF"/>
  </w:style>
  <w:style w:type="character" w:styleId="CommentReference">
    <w:name w:val="annotation reference"/>
    <w:basedOn w:val="DefaultParagraphFont"/>
    <w:uiPriority w:val="99"/>
    <w:semiHidden/>
    <w:unhideWhenUsed/>
    <w:rsid w:val="0094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1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F64C0"/>
  </w:style>
  <w:style w:type="paragraph" w:styleId="Header">
    <w:name w:val="header"/>
    <w:basedOn w:val="Normal"/>
    <w:link w:val="HeaderChar"/>
    <w:uiPriority w:val="99"/>
    <w:unhideWhenUsed/>
    <w:rsid w:val="0023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EF"/>
  </w:style>
  <w:style w:type="paragraph" w:styleId="Footer">
    <w:name w:val="footer"/>
    <w:basedOn w:val="Normal"/>
    <w:link w:val="FooterChar"/>
    <w:uiPriority w:val="99"/>
    <w:unhideWhenUsed/>
    <w:rsid w:val="0023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EF"/>
  </w:style>
  <w:style w:type="character" w:styleId="Hyperlink">
    <w:name w:val="Hyperlink"/>
    <w:basedOn w:val="DefaultParagraphFont"/>
    <w:uiPriority w:val="99"/>
    <w:unhideWhenUsed/>
    <w:rsid w:val="00CC2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2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F9EC2821A5ECB48B870E0680FB80C5D" ma:contentTypeVersion="41" ma:contentTypeDescription="" ma:contentTypeScope="" ma:versionID="866aa4b95b233b843e0ec548a274fa9b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f556ddb9-2005-4286-96c5-b71acdb4a68c" xmlns:ns5="818709f4-5765-474b-81af-8fca81b3f168" xmlns:ns6="http://schemas.microsoft.com/sharepoint/v4" targetNamespace="http://schemas.microsoft.com/office/2006/metadata/properties" ma:root="true" ma:fieldsID="2b19a95c0666f1c8cba25cb74d19dc8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f556ddb9-2005-4286-96c5-b71acdb4a68c"/>
    <xsd:import namespace="818709f4-5765-474b-81af-8fca81b3f16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Programme Division-456D|b599cc08-53d0-4ecf-afce-40bdcdf910e2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1cb81c0-7876-42cb-a1e0-eb7ad1f972ac}" ma:internalName="TaxCatchAllLabel" ma:readOnly="true" ma:showField="CatchAllDataLabel" ma:web="f556ddb9-2005-4286-96c5-b71acdb4a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1cb81c0-7876-42cb-a1e0-eb7ad1f972ac}" ma:internalName="TaxCatchAll" ma:showField="CatchAllData" ma:web="f556ddb9-2005-4286-96c5-b71acdb4a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ddb9-2005-4286-96c5-b71acdb4a68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1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5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09f4-5765-474b-81af-8fca81b3f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f556ddb9-2005-4286-96c5-b71acdb4a68c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Division-456D</TermName>
          <TermId xmlns="http://schemas.microsoft.com/office/infopath/2007/PartnerControls">b599cc08-53d0-4ecf-afce-40bdcdf910e2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TaxKeywordTaxHTField xmlns="f556ddb9-2005-4286-96c5-b71acdb4a68c">
      <Terms xmlns="http://schemas.microsoft.com/office/infopath/2007/PartnerControls"/>
    </TaxKeywordTaxHTField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lcf76f155ced4ddcb4097134ff3c332f xmlns="818709f4-5765-474b-81af-8fca81b3f168">
      <Terms xmlns="http://schemas.microsoft.com/office/infopath/2007/PartnerControls"/>
    </lcf76f155ced4ddcb4097134ff3c332f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f556ddb9-2005-4286-96c5-b71acdb4a68c">PDHEALTHOADI-843238743-6131</_dlc_DocId>
    <_dlc_DocIdUrl xmlns="f556ddb9-2005-4286-96c5-b71acdb4a68c">
      <Url>https://unicef.sharepoint.com/teams/PD-HealthOADInternal/_layouts/15/DocIdRedir.aspx?ID=PDHEALTHOADI-843238743-6131</Url>
      <Description>PDHEALTHOADI-843238743-6131</Description>
    </_dlc_DocIdUrl>
    <SharedWithUsers xmlns="f556ddb9-2005-4286-96c5-b71acdb4a68c">
      <UserInfo>
        <DisplayName>Tamar Renaud</DisplayName>
        <AccountId>4876</AccountId>
        <AccountType/>
      </UserInfo>
      <UserInfo>
        <DisplayName>Abheet Solomon</DisplayName>
        <AccountId>11</AccountId>
        <AccountType/>
      </UserInfo>
      <UserInfo>
        <DisplayName>Steven Lauwerier</DisplayName>
        <AccountId>1636</AccountId>
        <AccountType/>
      </UserInfo>
      <UserInfo>
        <DisplayName>Minyoung Choi</DisplayName>
        <AccountId>134</AccountId>
        <AccountType/>
      </UserInfo>
      <UserInfo>
        <DisplayName>Omar Abdi</DisplayName>
        <AccountId>4920</AccountId>
        <AccountType/>
      </UserInfo>
      <UserInfo>
        <DisplayName>Nobuko Takahashi</DisplayName>
        <AccountId>4921</AccountId>
        <AccountType/>
      </UserInfo>
      <UserInfo>
        <DisplayName>Romel Galvez</DisplayName>
        <AccountId>4922</AccountId>
        <AccountType/>
      </UserInfo>
      <UserInfo>
        <DisplayName>Benjamin Schreiber</DisplayName>
        <AccountId>167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448696-318E-4F3B-A207-23017732A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38766-D1E7-4CF4-B837-D21A8D0F7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60A20-0E57-4307-B166-0B862193BF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522C57-A0CE-4B90-AE17-228F333A25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4813D4-1BBD-4918-B29B-DD78526C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f556ddb9-2005-4286-96c5-b71acdb4a68c"/>
    <ds:schemaRef ds:uri="818709f4-5765-474b-81af-8fca81b3f16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217EFE-7664-43BA-B685-84B1BBFEB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84049EA-C2C5-4A46-AD3A-703950896B98}">
  <ds:schemaRefs>
    <ds:schemaRef ds:uri="http://schemas.microsoft.com/office/2006/metadata/properties"/>
    <ds:schemaRef ds:uri="http://schemas.microsoft.com/office/infopath/2007/PartnerControls"/>
    <ds:schemaRef ds:uri="f556ddb9-2005-4286-96c5-b71acdb4a68c"/>
    <ds:schemaRef ds:uri="ca283e0b-db31-4043-a2ef-b80661bf084a"/>
    <ds:schemaRef ds:uri="http://schemas.microsoft.com/sharepoint/v4"/>
    <ds:schemaRef ds:uri="818709f4-5765-474b-81af-8fca81b3f168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Renaud</dc:creator>
  <cp:keywords/>
  <dc:description/>
  <cp:lastModifiedBy>Lyn Greer</cp:lastModifiedBy>
  <cp:revision>2</cp:revision>
  <dcterms:created xsi:type="dcterms:W3CDTF">2024-09-30T17:55:00Z</dcterms:created>
  <dcterms:modified xsi:type="dcterms:W3CDTF">2024-09-30T17:55:00Z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0x0101009BA85F8052A6DA4FA3E31FF9F74C697000DF9EC2821A5ECB48B870E0680FB80C5D</vt:lpwstr>
  </property>
  <property fmtid="{D5CDD505-2E9C-101B-9397-08002B2CF9AE}" pid="3" name="OfficeDivision">
    <vt:lpwstr>3;#Programme Division-456D|b599cc08-53d0-4ecf-afce-40bdcdf910e2</vt:lpwstr>
  </property>
  <property fmtid="{D5CDD505-2E9C-101B-9397-08002B2CF9AE}" pid="4" name="_dlc_DocIdItemGuid">
    <vt:lpwstr>cebd0f8e-cbb1-4c27-89e4-e101e1a429f1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</Properties>
</file>